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C2" w:rsidRPr="008E32C2" w:rsidRDefault="008E32C2" w:rsidP="008E32C2">
      <w:pPr>
        <w:spacing w:after="0" w:line="240" w:lineRule="auto"/>
        <w:jc w:val="both"/>
        <w:rPr>
          <w:rFonts w:ascii="Times New Roman" w:hAnsi="Times New Roman" w:cs="Times New Roman"/>
          <w:b/>
        </w:rPr>
      </w:pPr>
      <w:r w:rsidRPr="008E32C2">
        <w:rPr>
          <w:rFonts w:ascii="Times New Roman" w:hAnsi="Times New Roman" w:cs="Times New Roman"/>
          <w:b/>
        </w:rPr>
        <w:t xml:space="preserve">CAVAMAX W6 </w:t>
      </w:r>
      <w:r>
        <w:rPr>
          <w:rFonts w:ascii="Times New Roman" w:hAnsi="Times New Roman" w:cs="Times New Roman"/>
          <w:b/>
        </w:rPr>
        <w:t>-</w:t>
      </w:r>
      <w:r w:rsidRPr="008E32C2">
        <w:rPr>
          <w:rFonts w:ascii="Times New Roman" w:hAnsi="Times New Roman" w:cs="Times New Roman"/>
          <w:b/>
        </w:rPr>
        <w:t xml:space="preserve"> FIBRA ALIMENTAR EMULSIFICANTE</w:t>
      </w:r>
    </w:p>
    <w:p w:rsid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 xml:space="preserve">Fibras alimentares são importantes componentes da dieta humana. Elas auxiliam a manter a </w:t>
      </w:r>
      <w:r>
        <w:rPr>
          <w:rFonts w:ascii="Times New Roman" w:hAnsi="Times New Roman" w:cs="Times New Roman"/>
        </w:rPr>
        <w:t>s</w:t>
      </w:r>
      <w:r w:rsidRPr="008E32C2">
        <w:rPr>
          <w:rFonts w:ascii="Times New Roman" w:hAnsi="Times New Roman" w:cs="Times New Roman"/>
        </w:rPr>
        <w:t>aúde gastrointestinal e são capazes de reduzir o risco de doenças coronárias, melhorar a saúde intestinal e outras enfermidades relacionadas ao baixo consumo de fibras.</w:t>
      </w:r>
    </w:p>
    <w:p w:rsidR="008E32C2" w:rsidRPr="008E32C2" w:rsidRDefault="008E32C2" w:rsidP="008E32C2">
      <w:pPr>
        <w:spacing w:after="0" w:line="240" w:lineRule="auto"/>
        <w:jc w:val="both"/>
        <w:rPr>
          <w:rFonts w:ascii="Times New Roman" w:hAnsi="Times New Roman" w:cs="Times New Roman"/>
        </w:rPr>
      </w:pPr>
    </w:p>
    <w:p w:rsidR="008E32C2" w:rsidRPr="008E32C2" w:rsidRDefault="008E32C2" w:rsidP="008E32C2">
      <w:pPr>
        <w:spacing w:after="0" w:line="240" w:lineRule="auto"/>
        <w:jc w:val="both"/>
        <w:rPr>
          <w:rFonts w:ascii="Times New Roman" w:hAnsi="Times New Roman" w:cs="Times New Roman"/>
          <w:b/>
          <w:color w:val="FF0000"/>
        </w:rPr>
      </w:pPr>
      <w:r w:rsidRPr="008E32C2">
        <w:rPr>
          <w:rFonts w:ascii="Times New Roman" w:hAnsi="Times New Roman" w:cs="Times New Roman"/>
          <w:b/>
          <w:noProof/>
          <w:color w:val="FF0000"/>
          <w:lang w:eastAsia="pt-BR"/>
        </w:rPr>
        <w:t xml:space="preserve">FOTO </w:t>
      </w:r>
      <w:r w:rsidR="000E116C">
        <w:rPr>
          <w:rFonts w:ascii="Times New Roman" w:hAnsi="Times New Roman" w:cs="Times New Roman"/>
          <w:b/>
          <w:noProof/>
          <w:color w:val="FF0000"/>
          <w:lang w:eastAsia="pt-BR"/>
        </w:rPr>
        <w:t>VOGLER 5</w:t>
      </w:r>
    </w:p>
    <w:p w:rsidR="008E32C2" w:rsidRDefault="008E32C2" w:rsidP="008E32C2">
      <w:pPr>
        <w:spacing w:after="0" w:line="240" w:lineRule="auto"/>
        <w:jc w:val="both"/>
        <w:rPr>
          <w:rFonts w:ascii="Times New Roman" w:hAnsi="Times New Roman" w:cs="Times New Roman"/>
        </w:rPr>
      </w:pPr>
    </w:p>
    <w:p w:rsid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 xml:space="preserve">As formulações com fibras em diferentes matrizes alimentares podem representar grande desafio.  O enriquecimento de alimentos para se atender a recomendação de ingestão de 25-30 g de fibras ao dia pode ser uma grande limitação técnica.  Frequentemente, a adição de fibras é limitada devido ao impacto nas características sensoriais do alimento. Aumento de viscosidade, baixa estabilidade ao calor e meios ácidos, sabor, turbidez, alteração de textura, interações indesejáveis com outros ingredientes da formulação são alguns exemplos dos  efeitos do enriquecimento de alimentos com fibras. </w:t>
      </w:r>
    </w:p>
    <w:p w:rsidR="008E32C2" w:rsidRPr="008E32C2" w:rsidRDefault="008E32C2" w:rsidP="008E32C2">
      <w:pPr>
        <w:spacing w:after="0" w:line="240" w:lineRule="auto"/>
        <w:jc w:val="both"/>
        <w:rPr>
          <w:rFonts w:ascii="Times New Roman" w:hAnsi="Times New Roman" w:cs="Times New Roman"/>
        </w:rPr>
      </w:pPr>
    </w:p>
    <w:p w:rsidR="008E32C2" w:rsidRPr="008E32C2" w:rsidRDefault="008E32C2" w:rsidP="008E32C2">
      <w:pPr>
        <w:spacing w:after="0" w:line="240" w:lineRule="auto"/>
        <w:jc w:val="both"/>
        <w:rPr>
          <w:rFonts w:ascii="Times New Roman" w:hAnsi="Times New Roman" w:cs="Times New Roman"/>
          <w:b/>
          <w:color w:val="0070C0"/>
        </w:rPr>
      </w:pPr>
      <w:r w:rsidRPr="008E32C2">
        <w:rPr>
          <w:rFonts w:ascii="Times New Roman" w:hAnsi="Times New Roman" w:cs="Times New Roman"/>
          <w:b/>
          <w:color w:val="0070C0"/>
        </w:rPr>
        <w:t>Cavamax W6</w:t>
      </w:r>
    </w:p>
    <w:p w:rsidR="008E32C2" w:rsidRPr="008E32C2" w:rsidRDefault="008E32C2" w:rsidP="008E32C2">
      <w:pPr>
        <w:spacing w:after="0" w:line="240" w:lineRule="auto"/>
        <w:jc w:val="both"/>
        <w:rPr>
          <w:rFonts w:ascii="Times New Roman" w:hAnsi="Times New Roman" w:cs="Times New Roman"/>
          <w:b/>
        </w:rPr>
      </w:pPr>
    </w:p>
    <w:p w:rsidR="008E32C2" w:rsidRDefault="008E32C2" w:rsidP="008E32C2">
      <w:pPr>
        <w:rPr>
          <w:rFonts w:ascii="Calibri" w:hAnsi="Calibri" w:cs="Calibri"/>
        </w:rPr>
      </w:pPr>
      <w:r>
        <w:rPr>
          <w:rFonts w:ascii="Calibri" w:hAnsi="Calibri" w:cs="Calibri"/>
        </w:rPr>
        <w:t xml:space="preserve"> </w:t>
      </w:r>
      <w:r>
        <w:rPr>
          <w:rFonts w:ascii="Calibri" w:hAnsi="Calibri" w:cs="Calibri"/>
          <w:noProof/>
          <w:lang w:eastAsia="pt-BR"/>
        </w:rPr>
        <w:drawing>
          <wp:inline distT="0" distB="0" distL="0" distR="0">
            <wp:extent cx="1934210" cy="1573530"/>
            <wp:effectExtent l="19050" t="0" r="8890" b="0"/>
            <wp:docPr id="2" name="Imagem 1" descr="http://i01.i.aliimg.com/photo/v9/223372895/Alpha_cyclodext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i01.i.aliimg.com/photo/v9/223372895/Alpha_cyclodextrin.jpg"/>
                    <pic:cNvPicPr>
                      <a:picLocks noChangeAspect="1" noChangeArrowheads="1"/>
                    </pic:cNvPicPr>
                  </pic:nvPicPr>
                  <pic:blipFill>
                    <a:blip r:embed="rId4" cstate="print"/>
                    <a:srcRect/>
                    <a:stretch>
                      <a:fillRect/>
                    </a:stretch>
                  </pic:blipFill>
                  <pic:spPr bwMode="auto">
                    <a:xfrm>
                      <a:off x="0" y="0"/>
                      <a:ext cx="1934210" cy="1573530"/>
                    </a:xfrm>
                    <a:prstGeom prst="rect">
                      <a:avLst/>
                    </a:prstGeom>
                    <a:noFill/>
                    <a:ln w="9525">
                      <a:noFill/>
                      <a:miter lim="800000"/>
                      <a:headEnd/>
                      <a:tailEnd/>
                    </a:ln>
                  </pic:spPr>
                </pic:pic>
              </a:graphicData>
            </a:graphic>
          </wp:inline>
        </w:drawing>
      </w:r>
    </w:p>
    <w:p w:rsidR="008E32C2" w:rsidRP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 xml:space="preserve">Quimicamente, Cavamax W6 é uma ciclodextrinas (CD). Ciclodextrinas são oligossacarídeos cíclicos, também conhecidas como cicloamiloses, cicloglucanos. A estrutura química de Cavamax W6 é  composta de unidades de  </w:t>
      </w:r>
      <w:r w:rsidRPr="008E32C2">
        <w:rPr>
          <w:rFonts w:ascii="Times New Roman" w:hAnsi="Times New Roman" w:cs="Times New Roman"/>
          <w:color w:val="222222"/>
          <w:shd w:val="clear" w:color="auto" w:fill="FFFFFF"/>
        </w:rPr>
        <w:t>glicose (α-D-glicopiranose) unidas por ligações tipo α-1,4, com estrutura semelhante a um tronco de cone.</w:t>
      </w:r>
    </w:p>
    <w:p w:rsidR="008E32C2" w:rsidRP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Cavamax W6  é um oligossacarídeo com excelentes propriedades estabilizantes e  que forma emulsões estáveis de  óleo em água.  Cavamax W6  combina-se com ácidos graxos formando uma estrutura que estabiliza  óleo de forma eficaz.</w:t>
      </w:r>
    </w:p>
    <w:p w:rsidR="008E32C2" w:rsidRP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Cavamax W6 apresenta inúmeros benefícios se comparado aos emulsifi</w:t>
      </w:r>
      <w:r>
        <w:rPr>
          <w:rFonts w:ascii="Times New Roman" w:hAnsi="Times New Roman" w:cs="Times New Roman"/>
        </w:rPr>
        <w:t>cantes e aerantes convencionais.</w:t>
      </w:r>
    </w:p>
    <w:p w:rsidR="008E32C2" w:rsidRPr="008E32C2" w:rsidRDefault="008E32C2" w:rsidP="008E32C2">
      <w:pPr>
        <w:spacing w:after="0" w:line="240" w:lineRule="auto"/>
        <w:jc w:val="both"/>
        <w:rPr>
          <w:rFonts w:ascii="Times New Roman" w:hAnsi="Times New Roman" w:cs="Times New Roman"/>
          <w:b/>
        </w:rPr>
      </w:pPr>
    </w:p>
    <w:p w:rsidR="008E32C2" w:rsidRPr="008E32C2" w:rsidRDefault="008E32C2" w:rsidP="008E32C2">
      <w:pPr>
        <w:spacing w:after="0" w:line="240" w:lineRule="auto"/>
        <w:jc w:val="both"/>
        <w:rPr>
          <w:rFonts w:ascii="Times New Roman" w:hAnsi="Times New Roman" w:cs="Times New Roman"/>
          <w:b/>
        </w:rPr>
      </w:pPr>
      <w:r>
        <w:rPr>
          <w:rFonts w:ascii="Times New Roman" w:hAnsi="Times New Roman" w:cs="Times New Roman"/>
          <w:b/>
        </w:rPr>
        <w:t>Estabilidade</w:t>
      </w:r>
    </w:p>
    <w:p w:rsid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 xml:space="preserve"> Os emulsificantes convencionais como proteínas (leite, soro, soja, ovos) são frequentemente utilizados como agentes aerantes.  No entanto, estes produtos podem apresentar sensibilidade ao calor, ácidos, além de ser potencialmente alergênicos. </w:t>
      </w:r>
    </w:p>
    <w:p w:rsidR="008E32C2" w:rsidRPr="008E32C2" w:rsidRDefault="008E32C2" w:rsidP="008E32C2">
      <w:pPr>
        <w:spacing w:after="0" w:line="240" w:lineRule="auto"/>
        <w:jc w:val="both"/>
        <w:rPr>
          <w:rFonts w:ascii="Times New Roman" w:hAnsi="Times New Roman" w:cs="Times New Roman"/>
        </w:rPr>
      </w:pPr>
    </w:p>
    <w:p w:rsidR="008E32C2" w:rsidRPr="008E32C2" w:rsidRDefault="008E32C2" w:rsidP="008E32C2">
      <w:pPr>
        <w:spacing w:after="0" w:line="240" w:lineRule="auto"/>
        <w:jc w:val="both"/>
        <w:rPr>
          <w:rFonts w:ascii="Times New Roman" w:hAnsi="Times New Roman" w:cs="Times New Roman"/>
          <w:b/>
        </w:rPr>
      </w:pPr>
      <w:r w:rsidRPr="008E32C2">
        <w:rPr>
          <w:rFonts w:ascii="Times New Roman" w:hAnsi="Times New Roman" w:cs="Times New Roman"/>
          <w:b/>
        </w:rPr>
        <w:t>Interação com ingredientes</w:t>
      </w:r>
    </w:p>
    <w:p w:rsid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Cavamax W6  pode ser combinado com hidrocolóides como a goma xantana, guar e amidos sem interações negativas.</w:t>
      </w:r>
    </w:p>
    <w:p w:rsidR="008E32C2" w:rsidRDefault="008E32C2" w:rsidP="008E32C2">
      <w:pPr>
        <w:spacing w:after="0" w:line="240" w:lineRule="auto"/>
        <w:jc w:val="both"/>
        <w:rPr>
          <w:rFonts w:ascii="Times New Roman" w:hAnsi="Times New Roman" w:cs="Times New Roman"/>
        </w:rPr>
      </w:pPr>
    </w:p>
    <w:p w:rsidR="008E32C2" w:rsidRPr="008E32C2" w:rsidRDefault="008E32C2" w:rsidP="008E32C2">
      <w:pPr>
        <w:spacing w:after="0" w:line="240" w:lineRule="auto"/>
        <w:jc w:val="both"/>
        <w:rPr>
          <w:rFonts w:ascii="Times New Roman" w:hAnsi="Times New Roman" w:cs="Times New Roman"/>
          <w:b/>
          <w:color w:val="FF0000"/>
        </w:rPr>
      </w:pPr>
      <w:r w:rsidRPr="008E32C2">
        <w:rPr>
          <w:rFonts w:ascii="Times New Roman" w:hAnsi="Times New Roman" w:cs="Times New Roman"/>
          <w:b/>
          <w:color w:val="FF0000"/>
        </w:rPr>
        <w:t>FOTO VOGLER 1</w:t>
      </w:r>
    </w:p>
    <w:p w:rsidR="008E32C2" w:rsidRPr="008E32C2" w:rsidRDefault="008E32C2" w:rsidP="008E32C2">
      <w:pPr>
        <w:spacing w:after="0" w:line="240" w:lineRule="auto"/>
        <w:jc w:val="both"/>
        <w:rPr>
          <w:rFonts w:ascii="Times New Roman" w:hAnsi="Times New Roman" w:cs="Times New Roman"/>
        </w:rPr>
      </w:pPr>
    </w:p>
    <w:p w:rsidR="008E32C2" w:rsidRPr="008E32C2" w:rsidRDefault="008E32C2" w:rsidP="008E32C2">
      <w:pPr>
        <w:spacing w:after="0" w:line="240" w:lineRule="auto"/>
        <w:jc w:val="both"/>
        <w:rPr>
          <w:rFonts w:ascii="Times New Roman" w:hAnsi="Times New Roman" w:cs="Times New Roman"/>
          <w:b/>
        </w:rPr>
      </w:pPr>
      <w:r w:rsidRPr="008E32C2">
        <w:rPr>
          <w:rFonts w:ascii="Times New Roman" w:hAnsi="Times New Roman" w:cs="Times New Roman"/>
          <w:b/>
        </w:rPr>
        <w:t>Aeração em  baixo teor de gordura</w:t>
      </w:r>
    </w:p>
    <w:p w:rsid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Os alimentos batidos normalmente necessitam de gordura ou proteína para o processo de aeração. Cavamax W6 funciona em produtos com ou sem gordura e em condições ácidas o que o torna um aerante ideal para produtos onde haja uma restrição nutricional ou técnica. Cavamax W6 é uma fibra solúvel e, portanto, não confere calorias.</w:t>
      </w:r>
    </w:p>
    <w:p w:rsidR="008E32C2" w:rsidRPr="008E32C2" w:rsidRDefault="008E32C2" w:rsidP="008E32C2">
      <w:pPr>
        <w:spacing w:after="0" w:line="240" w:lineRule="auto"/>
        <w:jc w:val="both"/>
        <w:rPr>
          <w:rFonts w:ascii="Times New Roman" w:hAnsi="Times New Roman" w:cs="Times New Roman"/>
        </w:rPr>
      </w:pPr>
    </w:p>
    <w:p w:rsidR="008E32C2" w:rsidRDefault="008E32C2" w:rsidP="008E32C2">
      <w:pPr>
        <w:spacing w:after="0" w:line="240" w:lineRule="auto"/>
        <w:jc w:val="both"/>
        <w:rPr>
          <w:rFonts w:ascii="Times New Roman" w:hAnsi="Times New Roman" w:cs="Times New Roman"/>
          <w:b/>
          <w:color w:val="FF0000"/>
        </w:rPr>
      </w:pPr>
      <w:r w:rsidRPr="008E32C2">
        <w:rPr>
          <w:rFonts w:ascii="Times New Roman" w:hAnsi="Times New Roman" w:cs="Times New Roman"/>
          <w:b/>
          <w:noProof/>
          <w:color w:val="FF0000"/>
          <w:lang w:eastAsia="pt-BR"/>
        </w:rPr>
        <w:lastRenderedPageBreak/>
        <w:t>FOTO VOGLER 2</w:t>
      </w:r>
      <w:r w:rsidRPr="008E32C2">
        <w:rPr>
          <w:rFonts w:ascii="Times New Roman" w:hAnsi="Times New Roman" w:cs="Times New Roman"/>
          <w:b/>
          <w:color w:val="FF0000"/>
        </w:rPr>
        <w:t xml:space="preserve"> </w:t>
      </w:r>
    </w:p>
    <w:p w:rsidR="008E32C2" w:rsidRPr="008E32C2" w:rsidRDefault="008E32C2" w:rsidP="008E32C2">
      <w:pPr>
        <w:spacing w:after="0" w:line="240" w:lineRule="auto"/>
        <w:jc w:val="both"/>
        <w:rPr>
          <w:rFonts w:ascii="Times New Roman" w:hAnsi="Times New Roman" w:cs="Times New Roman"/>
          <w:b/>
          <w:color w:val="FF0000"/>
        </w:rPr>
      </w:pPr>
    </w:p>
    <w:p w:rsidR="008E32C2" w:rsidRPr="008E32C2" w:rsidRDefault="008E32C2" w:rsidP="008E32C2">
      <w:pPr>
        <w:spacing w:after="0" w:line="240" w:lineRule="auto"/>
        <w:jc w:val="both"/>
        <w:rPr>
          <w:rFonts w:ascii="Times New Roman" w:hAnsi="Times New Roman" w:cs="Times New Roman"/>
          <w:b/>
        </w:rPr>
      </w:pPr>
      <w:r w:rsidRPr="008E32C2">
        <w:rPr>
          <w:rFonts w:ascii="Times New Roman" w:hAnsi="Times New Roman" w:cs="Times New Roman"/>
          <w:b/>
        </w:rPr>
        <w:t>Sabor neutro</w:t>
      </w:r>
    </w:p>
    <w:p w:rsid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As soluções em água de Cavamax W6 são inodoras, incolores, sem turbidez, de baixa viscosidade e sabor neutro.</w:t>
      </w:r>
    </w:p>
    <w:p w:rsidR="008E32C2" w:rsidRDefault="008E32C2" w:rsidP="008E32C2">
      <w:pPr>
        <w:spacing w:after="0" w:line="240" w:lineRule="auto"/>
        <w:jc w:val="both"/>
        <w:rPr>
          <w:rFonts w:ascii="Times New Roman" w:hAnsi="Times New Roman" w:cs="Times New Roman"/>
        </w:rPr>
      </w:pPr>
    </w:p>
    <w:p w:rsidR="008E32C2" w:rsidRDefault="008E32C2" w:rsidP="008E32C2">
      <w:pPr>
        <w:spacing w:after="0" w:line="240" w:lineRule="auto"/>
        <w:jc w:val="both"/>
        <w:rPr>
          <w:rFonts w:ascii="Times New Roman" w:hAnsi="Times New Roman" w:cs="Times New Roman"/>
          <w:b/>
          <w:color w:val="FF0000"/>
        </w:rPr>
      </w:pPr>
      <w:r>
        <w:rPr>
          <w:rFonts w:ascii="Times New Roman" w:hAnsi="Times New Roman" w:cs="Times New Roman"/>
          <w:b/>
          <w:noProof/>
          <w:color w:val="FF0000"/>
          <w:lang w:eastAsia="pt-BR"/>
        </w:rPr>
        <w:t xml:space="preserve">FOTO VOGLER 3 </w:t>
      </w:r>
    </w:p>
    <w:p w:rsidR="008E32C2" w:rsidRPr="008E32C2" w:rsidRDefault="008E32C2" w:rsidP="008E32C2">
      <w:pPr>
        <w:spacing w:after="0" w:line="240" w:lineRule="auto"/>
        <w:jc w:val="both"/>
        <w:rPr>
          <w:rFonts w:ascii="Times New Roman" w:hAnsi="Times New Roman" w:cs="Times New Roman"/>
        </w:rPr>
      </w:pPr>
    </w:p>
    <w:p w:rsidR="008E32C2" w:rsidRPr="008E32C2" w:rsidRDefault="008E32C2" w:rsidP="008E32C2">
      <w:pPr>
        <w:spacing w:after="0" w:line="240" w:lineRule="auto"/>
        <w:jc w:val="both"/>
        <w:rPr>
          <w:rFonts w:ascii="Times New Roman" w:hAnsi="Times New Roman" w:cs="Times New Roman"/>
          <w:b/>
        </w:rPr>
      </w:pPr>
      <w:r w:rsidRPr="008E32C2">
        <w:rPr>
          <w:rFonts w:ascii="Times New Roman" w:hAnsi="Times New Roman" w:cs="Times New Roman"/>
          <w:b/>
        </w:rPr>
        <w:t>Fortificação com fibras solúveis</w:t>
      </w:r>
    </w:p>
    <w:p w:rsidR="008E32C2" w:rsidRDefault="008E32C2" w:rsidP="008E32C2">
      <w:pPr>
        <w:spacing w:after="0" w:line="240" w:lineRule="auto"/>
        <w:jc w:val="both"/>
        <w:rPr>
          <w:rFonts w:ascii="Times New Roman" w:hAnsi="Times New Roman" w:cs="Times New Roman"/>
        </w:rPr>
      </w:pPr>
      <w:r w:rsidRPr="008E32C2">
        <w:rPr>
          <w:rFonts w:ascii="Times New Roman" w:hAnsi="Times New Roman" w:cs="Times New Roman"/>
        </w:rPr>
        <w:t xml:space="preserve"> Estas características, tornam Cavamax W6  uma alternativa interessante para a fortificação  de alimentos com fibras, sobretudo naqueles onde se busque um impacto sensorial imperceptível, como bebidas transparentes, incluindo carbonatadas. Os benefícios são importantes também em outras bases, como panificação, laticínios, cereais, onde Cavamax W6 pode ser aplicado.</w:t>
      </w:r>
    </w:p>
    <w:p w:rsidR="008E32C2" w:rsidRDefault="008E32C2" w:rsidP="008E32C2">
      <w:pPr>
        <w:spacing w:after="0" w:line="240" w:lineRule="auto"/>
        <w:jc w:val="both"/>
        <w:rPr>
          <w:rFonts w:ascii="Times New Roman" w:hAnsi="Times New Roman" w:cs="Times New Roman"/>
        </w:rPr>
      </w:pPr>
    </w:p>
    <w:p w:rsidR="008E32C2" w:rsidRPr="008E32C2" w:rsidRDefault="008E32C2" w:rsidP="008E32C2">
      <w:pPr>
        <w:spacing w:after="0" w:line="240" w:lineRule="auto"/>
        <w:jc w:val="both"/>
        <w:rPr>
          <w:rFonts w:ascii="Times New Roman" w:hAnsi="Times New Roman" w:cs="Times New Roman"/>
          <w:b/>
          <w:color w:val="FF0000"/>
        </w:rPr>
      </w:pPr>
      <w:r w:rsidRPr="008E32C2">
        <w:rPr>
          <w:rFonts w:ascii="Times New Roman" w:hAnsi="Times New Roman" w:cs="Times New Roman"/>
          <w:b/>
          <w:color w:val="FF0000"/>
        </w:rPr>
        <w:t>FOTO VOGLER 4</w:t>
      </w:r>
    </w:p>
    <w:p w:rsidR="008E32C2" w:rsidRPr="008E32C2" w:rsidRDefault="008E32C2" w:rsidP="008E32C2">
      <w:pPr>
        <w:spacing w:after="0" w:line="240" w:lineRule="auto"/>
        <w:jc w:val="both"/>
        <w:rPr>
          <w:rFonts w:ascii="Times New Roman" w:hAnsi="Times New Roman" w:cs="Times New Roman"/>
        </w:rPr>
      </w:pPr>
    </w:p>
    <w:p w:rsidR="008E32C2" w:rsidRPr="008E32C2" w:rsidRDefault="008E32C2" w:rsidP="008E32C2">
      <w:pPr>
        <w:spacing w:after="0" w:line="240" w:lineRule="auto"/>
        <w:jc w:val="both"/>
        <w:rPr>
          <w:rFonts w:ascii="Times New Roman" w:hAnsi="Times New Roman" w:cs="Times New Roman"/>
          <w:lang w:val="pt-PT"/>
        </w:rPr>
      </w:pPr>
      <w:r w:rsidRPr="008E32C2">
        <w:rPr>
          <w:rStyle w:val="hps"/>
          <w:rFonts w:ascii="Times New Roman" w:hAnsi="Times New Roman" w:cs="Times New Roman"/>
          <w:lang w:val="pt-PT"/>
        </w:rPr>
        <w:t xml:space="preserve">Cavamax W6, é </w:t>
      </w:r>
      <w:r w:rsidRPr="008E32C2">
        <w:rPr>
          <w:rFonts w:ascii="Times New Roman" w:hAnsi="Times New Roman" w:cs="Times New Roman"/>
          <w:lang w:val="pt-PT"/>
        </w:rPr>
        <w:t xml:space="preserve">uma fibra </w:t>
      </w:r>
      <w:r w:rsidRPr="008E32C2">
        <w:rPr>
          <w:rStyle w:val="hps"/>
          <w:rFonts w:ascii="Times New Roman" w:hAnsi="Times New Roman" w:cs="Times New Roman"/>
          <w:lang w:val="pt-PT"/>
        </w:rPr>
        <w:t>extremamente</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versátil para uso em várias</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condições de processamento. Cavamax W6</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redefine</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a categoria de</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emulsificantes, sendo  uma alternativa com</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propriedades multifuncionais</w:t>
      </w:r>
      <w:r w:rsidRPr="008E32C2">
        <w:rPr>
          <w:rFonts w:ascii="Times New Roman" w:hAnsi="Times New Roman" w:cs="Times New Roman"/>
          <w:lang w:val="pt-PT"/>
        </w:rPr>
        <w:t xml:space="preserve"> que </w:t>
      </w:r>
      <w:r w:rsidRPr="008E32C2">
        <w:rPr>
          <w:rStyle w:val="hps"/>
          <w:rFonts w:ascii="Times New Roman" w:hAnsi="Times New Roman" w:cs="Times New Roman"/>
          <w:lang w:val="pt-PT"/>
        </w:rPr>
        <w:t>não são normalmente encontradas em</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fibras</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Neutro</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em</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 xml:space="preserve">sabor, </w:t>
      </w:r>
      <w:r w:rsidRPr="008E32C2">
        <w:rPr>
          <w:rFonts w:ascii="Times New Roman" w:hAnsi="Times New Roman" w:cs="Times New Roman"/>
          <w:lang w:val="pt-PT"/>
        </w:rPr>
        <w:t xml:space="preserve"> </w:t>
      </w:r>
      <w:r w:rsidRPr="008E32C2">
        <w:rPr>
          <w:rStyle w:val="hps"/>
          <w:rFonts w:ascii="Times New Roman" w:hAnsi="Times New Roman" w:cs="Times New Roman"/>
          <w:lang w:val="pt-PT"/>
        </w:rPr>
        <w:t>Cavamax W6 é uma alternativa para produtos clean label</w:t>
      </w:r>
      <w:r w:rsidRPr="008E32C2">
        <w:rPr>
          <w:rFonts w:ascii="Times New Roman" w:hAnsi="Times New Roman" w:cs="Times New Roman"/>
          <w:lang w:val="pt-PT"/>
        </w:rPr>
        <w:t xml:space="preserve"> (rótulo limpo) atraindo a atenção do </w:t>
      </w:r>
      <w:r w:rsidRPr="008E32C2">
        <w:rPr>
          <w:rStyle w:val="hps"/>
          <w:rFonts w:ascii="Times New Roman" w:hAnsi="Times New Roman" w:cs="Times New Roman"/>
          <w:lang w:val="pt-PT"/>
        </w:rPr>
        <w:t>consumidor</w:t>
      </w:r>
      <w:r w:rsidRPr="008E32C2">
        <w:rPr>
          <w:rFonts w:ascii="Times New Roman" w:hAnsi="Times New Roman" w:cs="Times New Roman"/>
          <w:lang w:val="pt-PT"/>
        </w:rPr>
        <w:t>.</w:t>
      </w:r>
    </w:p>
    <w:p w:rsidR="008E32C2" w:rsidRPr="008E32C2" w:rsidRDefault="008E32C2" w:rsidP="008E32C2">
      <w:pPr>
        <w:spacing w:after="0" w:line="240" w:lineRule="auto"/>
        <w:jc w:val="both"/>
        <w:rPr>
          <w:rFonts w:ascii="Times New Roman" w:hAnsi="Times New Roman" w:cs="Times New Roman"/>
          <w:lang w:val="pt-PT"/>
        </w:rPr>
      </w:pPr>
    </w:p>
    <w:p w:rsidR="008E32C2" w:rsidRPr="008E32C2" w:rsidRDefault="008E32C2" w:rsidP="008E32C2">
      <w:pPr>
        <w:spacing w:after="0" w:line="240" w:lineRule="auto"/>
        <w:jc w:val="both"/>
        <w:rPr>
          <w:rFonts w:ascii="Times New Roman" w:hAnsi="Times New Roman" w:cs="Times New Roman"/>
          <w:i/>
          <w:lang w:val="pt-PT"/>
        </w:rPr>
      </w:pPr>
      <w:r w:rsidRPr="008E32C2">
        <w:rPr>
          <w:rFonts w:ascii="Times New Roman" w:hAnsi="Times New Roman" w:cs="Times New Roman"/>
          <w:i/>
          <w:lang w:val="pt-PT"/>
        </w:rPr>
        <w:t>* Ana Lúcia Barbosa Quiroga é gerente P&amp;D e Aplicação da Vogler Ingredients.</w:t>
      </w:r>
    </w:p>
    <w:p w:rsidR="008E32C2" w:rsidRDefault="008E32C2" w:rsidP="008E32C2">
      <w:pPr>
        <w:spacing w:after="0" w:line="240" w:lineRule="auto"/>
        <w:jc w:val="both"/>
        <w:rPr>
          <w:rFonts w:ascii="Times New Roman" w:hAnsi="Times New Roman" w:cs="Times New Roman"/>
          <w:lang w:val="pt-PT"/>
        </w:rPr>
      </w:pPr>
    </w:p>
    <w:p w:rsidR="00344F28" w:rsidRPr="00000CFD" w:rsidRDefault="008E32C2" w:rsidP="00344F28">
      <w:pPr>
        <w:spacing w:after="0" w:line="240" w:lineRule="auto"/>
        <w:jc w:val="both"/>
        <w:outlineLvl w:val="0"/>
        <w:rPr>
          <w:rFonts w:ascii="Times New Roman" w:hAnsi="Times New Roman" w:cs="Times New Roman"/>
          <w:b/>
        </w:rPr>
      </w:pPr>
      <w:r w:rsidRPr="008E32C2">
        <w:rPr>
          <w:rFonts w:ascii="Times New Roman" w:hAnsi="Times New Roman" w:cs="Times New Roman"/>
          <w:lang w:val="pt-PT"/>
        </w:rPr>
        <w:br/>
      </w:r>
      <w:r w:rsidR="00344F28" w:rsidRPr="00000CFD">
        <w:rPr>
          <w:rFonts w:ascii="Times New Roman" w:hAnsi="Times New Roman" w:cs="Times New Roman"/>
          <w:b/>
        </w:rPr>
        <w:t>Vogler Ingredients</w:t>
      </w:r>
    </w:p>
    <w:p w:rsidR="00344F28" w:rsidRPr="00000CFD" w:rsidRDefault="00344F28" w:rsidP="00344F28">
      <w:pPr>
        <w:spacing w:after="0" w:line="240" w:lineRule="auto"/>
        <w:jc w:val="both"/>
        <w:rPr>
          <w:rFonts w:ascii="Times New Roman" w:hAnsi="Times New Roman" w:cs="Times New Roman"/>
          <w:i/>
          <w:color w:val="0070C0"/>
          <w:lang w:val="de-DE"/>
        </w:rPr>
      </w:pPr>
      <w:r w:rsidRPr="00000CFD">
        <w:rPr>
          <w:rFonts w:ascii="Times New Roman" w:hAnsi="Times New Roman" w:cs="Times New Roman"/>
          <w:i/>
          <w:color w:val="0070C0"/>
          <w:lang w:val="de-DE"/>
        </w:rPr>
        <w:t>www.vogler.com.br</w:t>
      </w:r>
    </w:p>
    <w:p w:rsidR="008E32C2" w:rsidRPr="008E32C2" w:rsidRDefault="008E32C2" w:rsidP="008E32C2">
      <w:pPr>
        <w:spacing w:after="0" w:line="240" w:lineRule="auto"/>
        <w:jc w:val="both"/>
        <w:rPr>
          <w:rFonts w:ascii="Times New Roman" w:hAnsi="Times New Roman" w:cs="Times New Roman"/>
        </w:rPr>
      </w:pPr>
    </w:p>
    <w:p w:rsidR="00540847" w:rsidRDefault="00540847"/>
    <w:sectPr w:rsidR="00540847"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8E32C2"/>
    <w:rsid w:val="000E116C"/>
    <w:rsid w:val="00344F28"/>
    <w:rsid w:val="00540847"/>
    <w:rsid w:val="008E32C2"/>
    <w:rsid w:val="00F605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C2"/>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8E32C2"/>
  </w:style>
  <w:style w:type="paragraph" w:styleId="Textodebalo">
    <w:name w:val="Balloon Text"/>
    <w:basedOn w:val="Normal"/>
    <w:link w:val="TextodebaloChar"/>
    <w:uiPriority w:val="99"/>
    <w:semiHidden/>
    <w:unhideWhenUsed/>
    <w:rsid w:val="008E32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3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9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532</Words>
  <Characters>2875</Characters>
  <Application>Microsoft Office Word</Application>
  <DocSecurity>0</DocSecurity>
  <Lines>23</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3</cp:revision>
  <dcterms:created xsi:type="dcterms:W3CDTF">2014-07-11T20:54:00Z</dcterms:created>
  <dcterms:modified xsi:type="dcterms:W3CDTF">2014-07-11T21:02:00Z</dcterms:modified>
</cp:coreProperties>
</file>