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42" w:rsidRPr="006D7242" w:rsidRDefault="006D7242" w:rsidP="006D7242">
      <w:pPr>
        <w:rPr>
          <w:rFonts w:ascii="Times New Roman" w:hAnsi="Times New Roman" w:cs="Times New Roman"/>
          <w:b/>
        </w:rPr>
      </w:pPr>
      <w:r w:rsidRPr="006D7242">
        <w:rPr>
          <w:rFonts w:ascii="Times New Roman" w:hAnsi="Times New Roman" w:cs="Times New Roman"/>
          <w:b/>
        </w:rPr>
        <w:t>ALTERNATIVAS EM FIBRAS SOLÚVEIS PARA A SAÚDE DIGESTIVA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Atualmente, os consumidores não estão apenas de olho em uma forma de se alimentar melhor, eles procuram soluções que os ajudem a gerenciar o peso, auxiliar na imunidade, ter uma boa saúde digestiva e ainda controlar colesterol e controlar outros males que possam ocasionar problemas do coração.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Numa pesquisa publicada nos EUA (Illuminas US 2008), 6 em cada 10 consumidores procuram uma forma de ingerir uma dieta mais saudável e 65% demonstraram que se preocupam muito mais com a dieta do que se preocupavam dois anos atrás. Dentro desse contexto, quando falamos de fibras, o consumidor parece estar ainda mais maduro e preocupado.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Nessa mesma pesquisa, as fibras most</w:t>
      </w:r>
      <w:r>
        <w:rPr>
          <w:rFonts w:ascii="Times New Roman" w:hAnsi="Times New Roman" w:cs="Times New Roman"/>
        </w:rPr>
        <w:t>raram ter um papel importante. Sete</w:t>
      </w:r>
      <w:r w:rsidRPr="006D7242">
        <w:rPr>
          <w:rFonts w:ascii="Times New Roman" w:hAnsi="Times New Roman" w:cs="Times New Roman"/>
        </w:rPr>
        <w:t xml:space="preserve"> em cada 10 consumidores acreditam que alimentos e bebidas com fibras são saudáveis, 52% dizem que o motivo mais importante para incluir a fibra na sua dieta é para ajudar na digestão e cerca de 40% consideram o gerenciamento de peso como a preocupação mais importante para a saúde e a fibra teria importante papel nisso.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Diante dessas necessidades demonstradas pelo consumidor, as fibras funcionais têm sido cada vez mais presentes nos alimentos e bebidas industrializados. O grande desafio é escolher a fibra adequada para que a mesma mantenha suas propriedades funcionais ao longo da vida útil, sem modificar o sabor, cor e qualidade geral dos produtos. Uma nova alternativa que tem atendido a todos estes parâmetros tem sido a fibra solúvel de milho Promitor</w:t>
      </w:r>
      <w:r w:rsidRPr="006D7242">
        <w:rPr>
          <w:rFonts w:ascii="Times New Roman" w:hAnsi="Times New Roman" w:cs="Times New Roman"/>
          <w:vertAlign w:val="superscript"/>
        </w:rPr>
        <w:t>™</w:t>
      </w:r>
      <w:r w:rsidRPr="006D7242">
        <w:rPr>
          <w:rFonts w:ascii="Times New Roman" w:hAnsi="Times New Roman" w:cs="Times New Roman"/>
        </w:rPr>
        <w:t>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As fibras solúveis em geral como a Inulina, Polidextrose, Frutooligossacarídeo, Goma Acácia e outras, costumam ser boas opções para fortificação de fibras nos alimentos pois proporcionam baixa modificação de textura nos produtos formulados. Mas em alguns casos, podem não ser a melhor opção por causar alguma alteração de turbidez, ou apresentar baixa estabilidade e consequentemente perda da propriedade funcional ou mesmo pode não ser a mais competitiva.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A fibra Promitor</w:t>
      </w:r>
      <w:r w:rsidRPr="006D7242">
        <w:rPr>
          <w:rFonts w:ascii="Times New Roman" w:hAnsi="Times New Roman" w:cs="Times New Roman"/>
          <w:vertAlign w:val="superscript"/>
        </w:rPr>
        <w:t>™</w:t>
      </w:r>
      <w:r w:rsidRPr="006D7242">
        <w:rPr>
          <w:rFonts w:ascii="Times New Roman" w:hAnsi="Times New Roman" w:cs="Times New Roman"/>
        </w:rPr>
        <w:t xml:space="preserve"> tem demonstrado muita versatilidade nas aplicações e total estabilidade aos mais diversos processos da indústria alimentícia. Bolos, biscoitos, pães, bebidas, iogurtes e barras de cereais são apenas alguns dos produtos onde ela já está presente, auxiliando no aporte de fibra e possibilitando ainda a redução de açúcar ou gordura da formulação.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Além dessas propriedades, Promitor</w:t>
      </w:r>
      <w:r w:rsidRPr="006D7242">
        <w:rPr>
          <w:rFonts w:ascii="Times New Roman" w:hAnsi="Times New Roman" w:cs="Times New Roman"/>
          <w:vertAlign w:val="superscript"/>
        </w:rPr>
        <w:t>™</w:t>
      </w:r>
      <w:r w:rsidRPr="006D7242">
        <w:rPr>
          <w:rFonts w:ascii="Times New Roman" w:hAnsi="Times New Roman" w:cs="Times New Roman"/>
        </w:rPr>
        <w:t xml:space="preserve"> possui ainda propriedades funcionais comprovadas em diversos estudos clínicos. Os estudos mostram um aumento nas bactérias benéficas do intestino, demonstrando assim um efeito prebiótico efetivo, contribuindo para um bom funcionamento e a manutenção da saúde digestiva. Além disso, mostram ainda uma maior hidratação das fezes e baixíssima alteração nos níveis de açúcar no sangue, contribuindo ainda com a manutenção dos níveis adequados de açúcar no organismo.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O mercado de ingredientes continua em busca de cada vez mais inovações que tragam funcionalidade e benefícios aos produtos alimentícios em geral. E o segmento de fibras continua ainda a ser um dos principais mercados dessa busca, uma vez que os consumidores estão cada vez mais informados e demandam funcionalidades específicas que podem auxiliar na prevenção de doenças crônicas e obter uma melhor qualidade de vida.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</w:p>
    <w:p w:rsidR="006D7242" w:rsidRPr="006D7242" w:rsidRDefault="006D7242" w:rsidP="006D7242">
      <w:pPr>
        <w:rPr>
          <w:rFonts w:ascii="Times New Roman" w:hAnsi="Times New Roman" w:cs="Times New Roman"/>
          <w:b/>
          <w:color w:val="0070C0"/>
        </w:rPr>
      </w:pPr>
      <w:r w:rsidRPr="006D7242">
        <w:rPr>
          <w:rFonts w:ascii="Times New Roman" w:hAnsi="Times New Roman" w:cs="Times New Roman"/>
          <w:b/>
          <w:color w:val="0070C0"/>
        </w:rPr>
        <w:t>Sobre a Tovani Benzaquen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 xml:space="preserve">Presente há mais de 20 anos no mercado brasileiro, a Tovani Benzaquen Ingredientes leva aos seus clientes um conjunto de soluções em ingredientes para os mais diversos produtos alimentícios, principalmente na fortificação de produtos e desenvolvimentos de alimentos funcionais. </w:t>
      </w:r>
    </w:p>
    <w:p w:rsidR="00540847" w:rsidRDefault="006D7242" w:rsidP="006D7242">
      <w:pPr>
        <w:rPr>
          <w:rFonts w:ascii="Times New Roman" w:hAnsi="Times New Roman" w:cs="Times New Roman"/>
        </w:rPr>
      </w:pPr>
      <w:r w:rsidRPr="006D7242">
        <w:rPr>
          <w:rFonts w:ascii="Times New Roman" w:hAnsi="Times New Roman" w:cs="Times New Roman"/>
        </w:rPr>
        <w:t>Conta com uma equipe de mais de 20 engenheiros de alimentos e farmacêuticos que estão sempre prontos a auxiliar durante todo o processo de desenvolvimento dos produtos.</w:t>
      </w:r>
    </w:p>
    <w:p w:rsidR="006D7242" w:rsidRDefault="006D7242" w:rsidP="006D7242">
      <w:pPr>
        <w:rPr>
          <w:rFonts w:ascii="Times New Roman" w:hAnsi="Times New Roman" w:cs="Times New Roman"/>
        </w:rPr>
      </w:pPr>
    </w:p>
    <w:p w:rsidR="00A5444C" w:rsidRPr="003769F8" w:rsidRDefault="00A5444C" w:rsidP="00A5444C">
      <w:pPr>
        <w:rPr>
          <w:rFonts w:ascii="Times New Roman" w:hAnsi="Times New Roman" w:cs="Times New Roman"/>
          <w:b/>
        </w:rPr>
      </w:pPr>
      <w:r w:rsidRPr="003769F8">
        <w:rPr>
          <w:rFonts w:ascii="Times New Roman" w:hAnsi="Times New Roman" w:cs="Times New Roman"/>
          <w:b/>
        </w:rPr>
        <w:t>Tovani Benzaquen Comércio Importação Exportação e Representações Ltda.</w:t>
      </w:r>
    </w:p>
    <w:p w:rsidR="00A5444C" w:rsidRDefault="00A5444C" w:rsidP="00A5444C">
      <w:pPr>
        <w:rPr>
          <w:rFonts w:ascii="Times New Roman" w:hAnsi="Times New Roman" w:cs="Times New Roman"/>
          <w:i/>
          <w:color w:val="0070C0"/>
        </w:rPr>
      </w:pPr>
      <w:r w:rsidRPr="003769F8">
        <w:rPr>
          <w:rFonts w:ascii="Times New Roman" w:hAnsi="Times New Roman" w:cs="Times New Roman"/>
          <w:i/>
          <w:color w:val="0070C0"/>
        </w:rPr>
        <w:t>www.tovani.com.br</w:t>
      </w:r>
    </w:p>
    <w:p w:rsidR="006D7242" w:rsidRPr="006D7242" w:rsidRDefault="006D7242" w:rsidP="006D7242">
      <w:pPr>
        <w:rPr>
          <w:rFonts w:ascii="Times New Roman" w:hAnsi="Times New Roman" w:cs="Times New Roman"/>
        </w:rPr>
      </w:pPr>
    </w:p>
    <w:sectPr w:rsidR="006D7242" w:rsidRPr="006D7242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D7242"/>
    <w:rsid w:val="00540847"/>
    <w:rsid w:val="006D7242"/>
    <w:rsid w:val="00A5444C"/>
    <w:rsid w:val="00E1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2014-07-07T15:14:00Z</dcterms:created>
  <dcterms:modified xsi:type="dcterms:W3CDTF">2014-07-07T15:17:00Z</dcterms:modified>
</cp:coreProperties>
</file>